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9F1" w:rsidRDefault="00A779F1" w:rsidP="00A779F1">
      <w:pPr>
        <w:pStyle w:val="ListParagraph"/>
        <w:numPr>
          <w:ilvl w:val="0"/>
          <w:numId w:val="2"/>
        </w:numPr>
        <w:spacing w:line="480" w:lineRule="auto"/>
        <w:rPr>
          <w:rFonts w:asciiTheme="minorHAnsi" w:hAnsiTheme="minorHAnsi" w:cs="Lucida Sans Unicode"/>
        </w:rPr>
      </w:pPr>
      <w:r>
        <w:rPr>
          <w:rFonts w:asciiTheme="minorHAnsi" w:hAnsiTheme="minorHAnsi" w:cs="Lucida Sans Unicode"/>
        </w:rPr>
        <w:t xml:space="preserve"> Marcus ipse</w:t>
      </w:r>
    </w:p>
    <w:p w:rsidR="00A779F1" w:rsidRDefault="00A779F1" w:rsidP="00A779F1">
      <w:pPr>
        <w:pStyle w:val="ListParagraph"/>
        <w:numPr>
          <w:ilvl w:val="0"/>
          <w:numId w:val="2"/>
        </w:numPr>
        <w:spacing w:line="480" w:lineRule="auto"/>
        <w:rPr>
          <w:rFonts w:asciiTheme="minorHAnsi" w:hAnsiTheme="minorHAnsi" w:cs="Lucida Sans Unicode"/>
        </w:rPr>
      </w:pPr>
      <w:r>
        <w:rPr>
          <w:rFonts w:asciiTheme="minorHAnsi" w:hAnsiTheme="minorHAnsi" w:cs="Lucida Sans Unicode"/>
        </w:rPr>
        <w:t>urbs ista</w:t>
      </w:r>
    </w:p>
    <w:p w:rsidR="00A779F1" w:rsidRPr="00A779F1" w:rsidRDefault="00A779F1" w:rsidP="00A779F1">
      <w:pPr>
        <w:pStyle w:val="ListParagraph"/>
        <w:numPr>
          <w:ilvl w:val="0"/>
          <w:numId w:val="2"/>
        </w:numPr>
        <w:spacing w:line="480" w:lineRule="auto"/>
        <w:rPr>
          <w:rFonts w:asciiTheme="minorHAnsi" w:hAnsiTheme="minorHAnsi" w:cs="Lucida Sans Unicode"/>
        </w:rPr>
      </w:pPr>
      <w:r>
        <w:rPr>
          <w:rFonts w:asciiTheme="minorHAnsi" w:hAnsiTheme="minorHAnsi" w:cs="Lucida Sans Unicode"/>
        </w:rPr>
        <w:t>moenia totīus urbis</w:t>
      </w:r>
    </w:p>
    <w:p w:rsidR="00A779F1" w:rsidRDefault="00A779F1" w:rsidP="00E32279">
      <w:pPr>
        <w:numPr>
          <w:ilvl w:val="0"/>
          <w:numId w:val="2"/>
        </w:numPr>
        <w:spacing w:line="480" w:lineRule="auto"/>
        <w:rPr>
          <w:rFonts w:asciiTheme="minorHAnsi" w:hAnsiTheme="minorHAnsi" w:cs="Lucida Sans Unicode"/>
        </w:rPr>
      </w:pPr>
      <w:r>
        <w:rPr>
          <w:rFonts w:asciiTheme="minorHAnsi" w:hAnsiTheme="minorHAnsi" w:cs="Lucida Sans Unicode"/>
        </w:rPr>
        <w:t>Lucius alia dōna coniūgī suae dedit, alia alterī.</w:t>
      </w:r>
    </w:p>
    <w:p w:rsidR="00F23138" w:rsidRPr="00E32279" w:rsidRDefault="00F23138" w:rsidP="00E32279">
      <w:pPr>
        <w:numPr>
          <w:ilvl w:val="0"/>
          <w:numId w:val="2"/>
        </w:numPr>
        <w:spacing w:line="480" w:lineRule="auto"/>
        <w:rPr>
          <w:rFonts w:asciiTheme="minorHAnsi" w:hAnsiTheme="minorHAnsi" w:cs="Lucida Sans Unicode"/>
        </w:rPr>
      </w:pPr>
      <w:r w:rsidRPr="00E32279">
        <w:rPr>
          <w:rFonts w:asciiTheme="minorHAnsi" w:hAnsiTheme="minorHAnsi" w:cs="Lucida Sans Unicode"/>
        </w:rPr>
        <w:t>Ille nē ab amīcīs quidem laudābātur.</w:t>
      </w:r>
    </w:p>
    <w:p w:rsidR="00F23138" w:rsidRPr="00E32279" w:rsidRDefault="00F23138" w:rsidP="00E32279">
      <w:pPr>
        <w:numPr>
          <w:ilvl w:val="0"/>
          <w:numId w:val="2"/>
        </w:numPr>
        <w:spacing w:line="480" w:lineRule="auto"/>
        <w:rPr>
          <w:rFonts w:asciiTheme="minorHAnsi" w:hAnsiTheme="minorHAnsi" w:cs="Lucida Sans Unicode"/>
        </w:rPr>
      </w:pPr>
      <w:r w:rsidRPr="00E32279">
        <w:rPr>
          <w:rFonts w:asciiTheme="minorHAnsi" w:hAnsiTheme="minorHAnsi" w:cs="Lucida Sans Unicode"/>
        </w:rPr>
        <w:t>illī nōn sōlum ab amīcīs, sed etiam ab inimīcīs laudantur.</w:t>
      </w:r>
    </w:p>
    <w:p w:rsidR="00F23138" w:rsidRPr="00E32279" w:rsidRDefault="00F23138" w:rsidP="00E32279">
      <w:pPr>
        <w:numPr>
          <w:ilvl w:val="0"/>
          <w:numId w:val="2"/>
        </w:numPr>
        <w:spacing w:line="480" w:lineRule="auto"/>
        <w:rPr>
          <w:rFonts w:asciiTheme="minorHAnsi" w:hAnsiTheme="minorHAnsi" w:cs="Lucida Sans Unicode"/>
        </w:rPr>
      </w:pPr>
      <w:r w:rsidRPr="00E32279">
        <w:rPr>
          <w:rFonts w:asciiTheme="minorHAnsi" w:hAnsiTheme="minorHAnsi" w:cs="Lucida Sans Unicode"/>
        </w:rPr>
        <w:t>hic nōn solum ab inimīcīs nōn laudābātur, sed nē amīcīs quidem amābātur.</w:t>
      </w:r>
    </w:p>
    <w:p w:rsidR="00D014BC" w:rsidRPr="00E32279" w:rsidRDefault="00F23138" w:rsidP="00E32279">
      <w:pPr>
        <w:pStyle w:val="ListParagraph"/>
        <w:numPr>
          <w:ilvl w:val="0"/>
          <w:numId w:val="2"/>
        </w:numPr>
        <w:spacing w:line="480" w:lineRule="auto"/>
        <w:rPr>
          <w:rFonts w:asciiTheme="minorHAnsi" w:hAnsiTheme="minorHAnsi" w:cs="Lucida Sans Unicode"/>
        </w:rPr>
      </w:pPr>
      <w:r w:rsidRPr="00E32279">
        <w:rPr>
          <w:rFonts w:asciiTheme="minorHAnsi" w:hAnsiTheme="minorHAnsi" w:cs="Lucida Sans Unicode"/>
        </w:rPr>
        <w:t>hic “tē amō,” inquit; illa “ego quoque tē amō” respondit.</w:t>
      </w:r>
    </w:p>
    <w:p w:rsidR="00D014BC" w:rsidRPr="00E32279" w:rsidRDefault="00A779F1" w:rsidP="00E32279">
      <w:pPr>
        <w:pStyle w:val="ListParagraph"/>
        <w:numPr>
          <w:ilvl w:val="0"/>
          <w:numId w:val="2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Frater meus est</w:t>
      </w:r>
      <w:r w:rsidR="00D014BC" w:rsidRPr="00E32279">
        <w:rPr>
          <w:rFonts w:asciiTheme="minorHAnsi" w:hAnsiTheme="minorHAnsi"/>
        </w:rPr>
        <w:t xml:space="preserve"> amīcus fratris tuī, sed ille bonus, hic malus est.</w:t>
      </w:r>
    </w:p>
    <w:p w:rsidR="00D014BC" w:rsidRPr="00E32279" w:rsidRDefault="00D014BC" w:rsidP="00E32279">
      <w:pPr>
        <w:pStyle w:val="ListParagraph"/>
        <w:numPr>
          <w:ilvl w:val="0"/>
          <w:numId w:val="2"/>
        </w:numPr>
        <w:spacing w:line="480" w:lineRule="auto"/>
        <w:rPr>
          <w:rFonts w:asciiTheme="minorHAnsi" w:hAnsiTheme="minorHAnsi"/>
        </w:rPr>
      </w:pPr>
      <w:r w:rsidRPr="00E32279">
        <w:rPr>
          <w:rFonts w:asciiTheme="minorHAnsi" w:hAnsiTheme="minorHAnsi"/>
        </w:rPr>
        <w:t>Lēgātī duō urbem reliquērunt;  hic bonum, ille malum nuntium portābat.</w:t>
      </w:r>
    </w:p>
    <w:p w:rsidR="00D014BC" w:rsidRDefault="00A779F1" w:rsidP="00E32279">
      <w:pPr>
        <w:pStyle w:val="ListParagraph"/>
        <w:numPr>
          <w:ilvl w:val="0"/>
          <w:numId w:val="2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Librum istum legēbam, eum nōn amō.</w:t>
      </w:r>
    </w:p>
    <w:p w:rsidR="00A779F1" w:rsidRPr="00E32279" w:rsidRDefault="00A779F1" w:rsidP="00E32279">
      <w:pPr>
        <w:pStyle w:val="ListParagraph"/>
        <w:numPr>
          <w:ilvl w:val="0"/>
          <w:numId w:val="2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eō tempore Marcus Ciceronem ipsum Romae vīdit.</w:t>
      </w:r>
    </w:p>
    <w:p w:rsidR="00D014BC" w:rsidRPr="00E32279" w:rsidRDefault="00D014BC" w:rsidP="00E32279">
      <w:pPr>
        <w:pStyle w:val="ListParagraph"/>
        <w:numPr>
          <w:ilvl w:val="0"/>
          <w:numId w:val="2"/>
        </w:numPr>
        <w:spacing w:line="480" w:lineRule="auto"/>
        <w:rPr>
          <w:rFonts w:asciiTheme="minorHAnsi" w:hAnsiTheme="minorHAnsi"/>
        </w:rPr>
      </w:pPr>
      <w:r w:rsidRPr="00E32279">
        <w:rPr>
          <w:rFonts w:asciiTheme="minorHAnsi" w:hAnsiTheme="minorHAnsi"/>
        </w:rPr>
        <w:t>In Asiā urbem vīdimus, ea pulchra erat.</w:t>
      </w:r>
    </w:p>
    <w:p w:rsidR="00D014BC" w:rsidRPr="00E32279" w:rsidRDefault="00A779F1" w:rsidP="00E32279">
      <w:pPr>
        <w:pStyle w:val="ListParagraph"/>
        <w:numPr>
          <w:ilvl w:val="0"/>
          <w:numId w:val="2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Duōs fratrēs habeō, alter ab omnibus amātur, sed omnēs alterum timent.</w:t>
      </w:r>
    </w:p>
    <w:p w:rsidR="00D014BC" w:rsidRPr="00E32279" w:rsidRDefault="00D014BC" w:rsidP="00E32279">
      <w:pPr>
        <w:pStyle w:val="ListParagraph"/>
        <w:numPr>
          <w:ilvl w:val="0"/>
          <w:numId w:val="2"/>
        </w:numPr>
        <w:spacing w:line="480" w:lineRule="auto"/>
        <w:rPr>
          <w:rFonts w:asciiTheme="minorHAnsi" w:hAnsiTheme="minorHAnsi"/>
        </w:rPr>
      </w:pPr>
      <w:r w:rsidRPr="00E32279">
        <w:rPr>
          <w:rFonts w:asciiTheme="minorHAnsi" w:hAnsiTheme="minorHAnsi"/>
        </w:rPr>
        <w:t>Deus Poenōrum malus, noster bonus est, itaque huic munera, illī autem</w:t>
      </w:r>
      <w:r w:rsidR="00E32279">
        <w:rPr>
          <w:rFonts w:asciiTheme="minorHAnsi" w:hAnsiTheme="minorHAnsi"/>
        </w:rPr>
        <w:t xml:space="preserve"> nullum munus</w:t>
      </w:r>
      <w:r w:rsidRPr="00E32279">
        <w:rPr>
          <w:rFonts w:asciiTheme="minorHAnsi" w:hAnsiTheme="minorHAnsi"/>
        </w:rPr>
        <w:t xml:space="preserve"> praebēmus.</w:t>
      </w:r>
    </w:p>
    <w:p w:rsidR="00D014BC" w:rsidRPr="00E32279" w:rsidRDefault="00D014BC" w:rsidP="00E32279">
      <w:pPr>
        <w:pStyle w:val="ListParagraph"/>
        <w:numPr>
          <w:ilvl w:val="0"/>
          <w:numId w:val="2"/>
        </w:numPr>
        <w:spacing w:line="480" w:lineRule="auto"/>
        <w:rPr>
          <w:rFonts w:asciiTheme="minorHAnsi" w:hAnsiTheme="minorHAnsi"/>
        </w:rPr>
      </w:pPr>
      <w:r w:rsidRPr="00E32279">
        <w:rPr>
          <w:rFonts w:asciiTheme="minorHAnsi" w:hAnsiTheme="minorHAnsi"/>
        </w:rPr>
        <w:t xml:space="preserve">Omnēs feminae ad </w:t>
      </w:r>
      <w:r w:rsidR="00A779F1">
        <w:rPr>
          <w:rFonts w:asciiTheme="minorHAnsi" w:hAnsiTheme="minorHAnsi"/>
        </w:rPr>
        <w:t>moenia</w:t>
      </w:r>
      <w:r w:rsidRPr="00E32279">
        <w:rPr>
          <w:rFonts w:asciiTheme="minorHAnsi" w:hAnsiTheme="minorHAnsi"/>
        </w:rPr>
        <w:t xml:space="preserve"> accessērunt, </w:t>
      </w:r>
      <w:r w:rsidR="00A779F1">
        <w:rPr>
          <w:rFonts w:asciiTheme="minorHAnsi" w:hAnsiTheme="minorHAnsi"/>
        </w:rPr>
        <w:t>aliae</w:t>
      </w:r>
      <w:r w:rsidRPr="00E32279">
        <w:rPr>
          <w:rFonts w:asciiTheme="minorHAnsi" w:hAnsiTheme="minorHAnsi"/>
        </w:rPr>
        <w:t xml:space="preserve"> ā villīs</w:t>
      </w:r>
      <w:r w:rsidR="00E32279" w:rsidRPr="00E32279">
        <w:rPr>
          <w:rFonts w:asciiTheme="minorHAnsi" w:hAnsiTheme="minorHAnsi"/>
        </w:rPr>
        <w:t xml:space="preserve">, </w:t>
      </w:r>
      <w:r w:rsidR="00A779F1">
        <w:rPr>
          <w:rFonts w:asciiTheme="minorHAnsi" w:hAnsiTheme="minorHAnsi"/>
        </w:rPr>
        <w:t>aliae</w:t>
      </w:r>
      <w:r w:rsidR="00E32279" w:rsidRPr="00E32279">
        <w:rPr>
          <w:rFonts w:asciiTheme="minorHAnsi" w:hAnsiTheme="minorHAnsi"/>
        </w:rPr>
        <w:t xml:space="preserve"> ab omnibus urbis partibus.</w:t>
      </w:r>
    </w:p>
    <w:p w:rsidR="001F16A2" w:rsidRPr="00E32279" w:rsidRDefault="001F16A2" w:rsidP="00E32279">
      <w:pPr>
        <w:spacing w:line="480" w:lineRule="auto"/>
        <w:rPr>
          <w:rFonts w:asciiTheme="minorHAnsi" w:hAnsiTheme="minorHAnsi"/>
        </w:rPr>
      </w:pPr>
    </w:p>
    <w:sectPr w:rsidR="001F16A2" w:rsidRPr="00E32279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61447"/>
    <w:multiLevelType w:val="hybridMultilevel"/>
    <w:tmpl w:val="595470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86332A"/>
    <w:multiLevelType w:val="hybridMultilevel"/>
    <w:tmpl w:val="14382780"/>
    <w:lvl w:ilvl="0" w:tplc="9AA2E7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23138"/>
    <w:rsid w:val="001F16A2"/>
    <w:rsid w:val="002F5B67"/>
    <w:rsid w:val="00351725"/>
    <w:rsid w:val="00547261"/>
    <w:rsid w:val="005B7A18"/>
    <w:rsid w:val="007A5240"/>
    <w:rsid w:val="008D394A"/>
    <w:rsid w:val="00A779F1"/>
    <w:rsid w:val="00AE7D3A"/>
    <w:rsid w:val="00D014BC"/>
    <w:rsid w:val="00E32279"/>
    <w:rsid w:val="00EA3788"/>
    <w:rsid w:val="00EA4C82"/>
    <w:rsid w:val="00F23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138"/>
    <w:pPr>
      <w:spacing w:after="0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2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3</cp:revision>
  <dcterms:created xsi:type="dcterms:W3CDTF">2008-10-27T18:20:00Z</dcterms:created>
  <dcterms:modified xsi:type="dcterms:W3CDTF">2008-11-21T15:35:00Z</dcterms:modified>
</cp:coreProperties>
</file>